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E41" w:rsidRPr="000C3E41" w:rsidRDefault="000C3E41" w:rsidP="000C3E41">
      <w:pPr>
        <w:spacing w:after="225" w:line="435" w:lineRule="atLeast"/>
        <w:jc w:val="center"/>
        <w:outlineLvl w:val="1"/>
        <w:rPr>
          <w:rFonts w:ascii="Arial" w:eastAsia="Times New Roman" w:hAnsi="Arial" w:cs="Arial"/>
          <w:color w:val="003300"/>
          <w:sz w:val="38"/>
          <w:szCs w:val="38"/>
          <w:lang w:eastAsia="ru-RU"/>
        </w:rPr>
      </w:pPr>
      <w:r w:rsidRPr="000C3E41">
        <w:rPr>
          <w:rFonts w:ascii="Times New Roman" w:eastAsia="Times New Roman" w:hAnsi="Times New Roman" w:cs="Times New Roman"/>
          <w:color w:val="2F3192"/>
          <w:sz w:val="30"/>
          <w:szCs w:val="30"/>
          <w:lang w:eastAsia="ru-RU"/>
        </w:rPr>
        <w:t>Материально – техническое обеспечение  </w:t>
      </w:r>
    </w:p>
    <w:p w:rsidR="000C3E41" w:rsidRPr="000C3E41" w:rsidRDefault="000C3E41" w:rsidP="000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Материально-техническая база соответствует современным требованиям оснащения учреждений культурно - досуговой деятельности. Учреждение укомплектовано звукоусилительным, световым, видеопроекционным, компьютерным оборудованием, комплектами сценических костюмов и одеждой сцены.</w:t>
      </w:r>
    </w:p>
    <w:p w:rsidR="00CC1E54" w:rsidRDefault="000C3E41" w:rsidP="000C3E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материально-технической базы учреждения культуры остается важнейшим направлением деятельности. Основными материальными ресурсами учреждения являются оснащение техническим оборудованием и обеспеченность помещениями.</w:t>
      </w:r>
    </w:p>
    <w:p w:rsidR="000C3E41" w:rsidRPr="000C3E41" w:rsidRDefault="000C3E41" w:rsidP="000C3E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0C3E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 д. Большежилкина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представляет собой 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одноэтажное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здание. 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меется: зрительный зал на 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посадочных мест, где проводятся праздничные мероприятия, концерты, 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театрализованные представления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Вестибюле, 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проходят дискотеки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вечера – встречи, а также игровые – развлекательные программы, Имеется кабинеты специалистов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дома культуры в настоящее время тепло и уютно.</w:t>
      </w:r>
      <w:r w:rsidRPr="000C3E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здании дома культуры имеется бегущая строка, где размещается различная информация по проведению мероприятий и кинопоказов дома культуры, а также социально значимая информация для жителей села.</w:t>
      </w:r>
      <w:r w:rsidRPr="000C3E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 культуры имеет ограждение, внутри территории </w:t>
      </w:r>
      <w:r w:rsidR="00CC1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небольшой парк и скамейки для отдыха, а так же на территории имеется уличная сцена</w:t>
      </w:r>
      <w:r w:rsidRPr="000C3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3E41" w:rsidRPr="000C3E41" w:rsidRDefault="000C3E41" w:rsidP="000C3E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C3E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 </w:t>
      </w:r>
    </w:p>
    <w:p w:rsidR="00CD2A4B" w:rsidRDefault="00CD2A4B"/>
    <w:sectPr w:rsidR="00CD2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82"/>
    <w:rsid w:val="000C3E41"/>
    <w:rsid w:val="00A11382"/>
    <w:rsid w:val="00CC1E54"/>
    <w:rsid w:val="00CD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2024-10-01T08:45:00Z</dcterms:created>
  <dcterms:modified xsi:type="dcterms:W3CDTF">2024-10-01T08:55:00Z</dcterms:modified>
</cp:coreProperties>
</file>